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color w:val="000000"/>
        </w:rPr>
      </w:pPr>
      <w:r>
        <w:rPr>
          <w:color w:val="000000"/>
          <w:sz w:val="28"/>
          <w:szCs w:val="28"/>
        </w:rPr>
        <w:t>РЕШЕНИЕ ПО ВОПРОСУ № 1</w:t>
      </w:r>
    </w:p>
    <w:p>
      <w:pPr>
        <w:pStyle w:val="Normal"/>
        <w:jc w:val="center"/>
        <w:rPr>
          <w:color w:val="000000"/>
        </w:rPr>
      </w:pPr>
      <w:r>
        <w:rPr>
          <w:color w:val="000000"/>
          <w:sz w:val="28"/>
          <w:szCs w:val="28"/>
        </w:rPr>
        <w:t>"</w:t>
      </w:r>
      <w:r>
        <w:rPr>
          <w:rFonts w:eastAsia="Calibri" w:cs="Times New Roman"/>
          <w:color w:val="000000" w:themeColor="text1"/>
          <w:spacing w:val="0"/>
          <w:kern w:val="0"/>
          <w:sz w:val="28"/>
          <w:szCs w:val="28"/>
          <w:lang w:val="ru-RU" w:eastAsia="en-US" w:bidi="ar-SA"/>
        </w:rPr>
        <w:t>О деятельности муниципальных ресурсных центров и их коалиционное взаимодействие как механизм решения проблем на территориях</w:t>
      </w:r>
      <w:r>
        <w:rPr>
          <w:color w:val="000000"/>
          <w:sz w:val="28"/>
          <w:szCs w:val="28"/>
        </w:rPr>
        <w:t>"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1. Информацию по вопросу принять к сведению.</w:t>
      </w:r>
    </w:p>
    <w:p>
      <w:pPr>
        <w:pStyle w:val="Normal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2. Рекомендовать руководителям ресурсных центров муниципальных районов Омской области активнее использовать технологии лидеров гражданских инициатив с целью мобилизации ресурсов </w:t>
      </w:r>
      <w:r>
        <w:rPr>
          <w:bCs/>
          <w:color w:val="000000"/>
          <w:sz w:val="28"/>
          <w:szCs w:val="28"/>
        </w:rPr>
        <w:t>для реализации проектов</w:t>
      </w:r>
      <w:r>
        <w:rPr>
          <w:bCs/>
          <w:color w:val="000000"/>
          <w:sz w:val="28"/>
          <w:szCs w:val="28"/>
        </w:rPr>
        <w:t>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397" w:top="964" w:footer="0" w:bottom="851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Style27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rPr/>
    </w:pPr>
    <w:r>
      <w:rPr/>
    </w:r>
  </w:p>
</w:hdr>
</file>

<file path=word/settings.xml><?xml version="1.0" encoding="utf-8"?>
<w:settings xmlns:w="http://schemas.openxmlformats.org/wordprocessingml/2006/main">
  <w:zoom w:percent="162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>
      <w:rFonts w:eastAsia="Times New Roman"/>
    </w:rPr>
  </w:style>
  <w:style w:type="character" w:styleId="WW8Num12z0">
    <w:name w:val="WW8Num12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Style17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8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9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20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-">
    <w:name w:val="Hyperlink"/>
    <w:basedOn w:val="Style14"/>
    <w:rPr>
      <w:color w:val="0000FF"/>
      <w:u w:val="single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6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7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30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31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Style32">
    <w:name w:val="Body Text Indent"/>
    <w:basedOn w:val="Normal"/>
    <w:pPr>
      <w:spacing w:before="0" w:after="120"/>
      <w:ind w:left="283" w:hanging="0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Style33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10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34">
    <w:name w:val="Абзац списка"/>
    <w:basedOn w:val="Normal"/>
    <w:qFormat/>
    <w:pPr>
      <w:spacing w:before="0" w:after="0"/>
      <w:ind w:left="720" w:hanging="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Application>LibreOffice/7.5.3.2$Linux_X86_64 LibreOffice_project/50$Build-2</Application>
  <AppVersion>15.0000</AppVersion>
  <Pages>1</Pages>
  <Words>51</Words>
  <Characters>355</Characters>
  <CharactersWithSpaces>400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2022-03-15T15:34:00Z</dcterms:created>
  <dc:creator>Мелкозёрова Татьяна Александровна</dc:creator>
  <dc:description/>
  <dc:language>ru-RU</dc:language>
  <cp:lastModifiedBy/>
  <cp:lastPrinted>2023-09-29T11:08:00Z</cp:lastPrinted>
  <dcterms:modified xsi:type="dcterms:W3CDTF">2024-09-11T10:23:53Z</dcterms:modified>
  <cp:revision>54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